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0B3260EE" w:rsidR="00104762" w:rsidRPr="004D4DC5" w:rsidRDefault="00FC1034" w:rsidP="006B0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Systemy </w:t>
            </w:r>
            <w:r w:rsidR="00766F8E">
              <w:rPr>
                <w:sz w:val="20"/>
                <w:szCs w:val="20"/>
              </w:rPr>
              <w:t xml:space="preserve">zarządzania </w:t>
            </w:r>
            <w:r w:rsidR="006F3174">
              <w:rPr>
                <w:sz w:val="20"/>
                <w:szCs w:val="20"/>
              </w:rPr>
              <w:t xml:space="preserve">jakością </w:t>
            </w:r>
            <w:r>
              <w:rPr>
                <w:sz w:val="20"/>
                <w:szCs w:val="20"/>
              </w:rPr>
              <w:t xml:space="preserve">w przemyśle </w:t>
            </w:r>
            <w:r w:rsidR="006F3174">
              <w:rPr>
                <w:sz w:val="20"/>
                <w:szCs w:val="20"/>
              </w:rPr>
              <w:t>maszynow</w:t>
            </w:r>
            <w:r w:rsidR="006B0A48">
              <w:rPr>
                <w:sz w:val="20"/>
                <w:szCs w:val="20"/>
              </w:rPr>
              <w:t>ym</w:t>
            </w:r>
          </w:p>
        </w:tc>
      </w:tr>
      <w:tr w:rsidR="00104762" w:rsidRPr="00F3359A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50B2D4D6" w:rsidR="00104762" w:rsidRPr="004D4DC5" w:rsidRDefault="00E31A99" w:rsidP="00FC103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D03B8F">
              <w:rPr>
                <w:rFonts w:eastAsia="Calibri"/>
                <w:sz w:val="20"/>
                <w:szCs w:val="20"/>
                <w:lang w:eastAsia="en-US"/>
              </w:rPr>
              <w:t>/O/I/ST/</w:t>
            </w:r>
            <w:r w:rsidR="006B0A48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D15B1"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6B0A48">
              <w:rPr>
                <w:rFonts w:eastAsia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831FB33" w14:textId="7D5699D9" w:rsidR="00104762" w:rsidRPr="004D4DC5" w:rsidRDefault="006F3174" w:rsidP="006B0A48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Quality </w:t>
            </w:r>
            <w:r w:rsidR="00FC1034">
              <w:rPr>
                <w:sz w:val="20"/>
                <w:szCs w:val="20"/>
                <w:lang w:val="en-US"/>
              </w:rPr>
              <w:t>M</w:t>
            </w:r>
            <w:r w:rsidR="00414B65" w:rsidRPr="00414B65">
              <w:rPr>
                <w:sz w:val="20"/>
                <w:szCs w:val="20"/>
                <w:lang w:val="en-US"/>
              </w:rPr>
              <w:t xml:space="preserve">anagement </w:t>
            </w:r>
            <w:r w:rsidR="00FC1034">
              <w:rPr>
                <w:sz w:val="20"/>
                <w:szCs w:val="20"/>
                <w:lang w:val="en-US"/>
              </w:rPr>
              <w:t xml:space="preserve">Systems in the </w:t>
            </w:r>
            <w:r>
              <w:rPr>
                <w:sz w:val="20"/>
                <w:szCs w:val="20"/>
                <w:lang w:val="en-US"/>
              </w:rPr>
              <w:t>Machine</w:t>
            </w:r>
            <w:r w:rsidR="00FC1034">
              <w:rPr>
                <w:sz w:val="20"/>
                <w:szCs w:val="20"/>
                <w:lang w:val="en-US"/>
              </w:rPr>
              <w:t xml:space="preserve"> Industry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5E1920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5E1920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5E1920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5E1920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507EB38E" w:rsidR="0072545B" w:rsidRPr="005E1920" w:rsidRDefault="00E31A99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5E1920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5E1920" w:rsidRDefault="0072545B" w:rsidP="00F322BB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46FCAD1F" w:rsidR="0072545B" w:rsidRPr="005E1920" w:rsidRDefault="0072545B" w:rsidP="00766F8E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766F8E"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7EB4D2DA" w:rsidR="00C0360B" w:rsidRPr="005E1920" w:rsidRDefault="006D60C1" w:rsidP="00411AA2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 w:rsidR="00B42BD4">
              <w:rPr>
                <w:sz w:val="20"/>
                <w:szCs w:val="20"/>
              </w:rPr>
              <w:t>nie</w:t>
            </w:r>
            <w:r w:rsidR="00E73E72" w:rsidRPr="005E1920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779BFE0A" w:rsidR="00C0360B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D15B1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7ECB2D33" w:rsidR="00C0360B" w:rsidRPr="004D4DC5" w:rsidRDefault="00C572A3" w:rsidP="00FC1034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 w:rsidR="00FC1034">
              <w:rPr>
                <w:sz w:val="20"/>
                <w:szCs w:val="20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2CB6A09B" w:rsidR="00C0360B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170F06EC" w:rsidR="00411DC5" w:rsidRPr="004D4DC5" w:rsidRDefault="00FC1034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6B90D65E" w:rsidR="00411DC5" w:rsidRPr="004D4DC5" w:rsidRDefault="00B42BD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E31A99">
              <w:rPr>
                <w:rFonts w:eastAsia="Calibri"/>
                <w:sz w:val="20"/>
                <w:szCs w:val="20"/>
              </w:rPr>
              <w:t>0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37F57E50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55E91E32" w14:textId="77777777" w:rsidR="00411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  <w:p w14:paraId="3CF0F2C7" w14:textId="502FCA8A" w:rsidR="00C1280D" w:rsidRPr="004D4DC5" w:rsidRDefault="00FC1034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03F728F3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B42BD4">
              <w:rPr>
                <w:rFonts w:eastAsia="Calibri"/>
                <w:sz w:val="20"/>
                <w:szCs w:val="20"/>
              </w:rPr>
              <w:t>0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6C2533C6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925A099" w:rsidR="00B72B4B" w:rsidRPr="004D4DC5" w:rsidRDefault="00631C70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11085AE4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62868EBC" w14:textId="0CEB4019" w:rsidR="00C0360B" w:rsidRPr="004D4DC5" w:rsidRDefault="007824CE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="000B2703">
              <w:rPr>
                <w:rFonts w:eastAsia="Calibri"/>
                <w:sz w:val="20"/>
                <w:szCs w:val="20"/>
                <w:lang w:eastAsia="en-US"/>
              </w:rPr>
              <w:t>auki o zarządzaniu i jakości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F1EB828" w14:textId="52ED1985" w:rsidR="00C0360B" w:rsidRPr="004D4DC5" w:rsidRDefault="00FC1034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</w:t>
            </w:r>
            <w:r w:rsidR="008E3F46" w:rsidRPr="005E1920">
              <w:rPr>
                <w:sz w:val="20"/>
                <w:szCs w:val="20"/>
                <w:lang w:eastAsia="en-US"/>
              </w:rPr>
              <w:t>radycyjna – z</w:t>
            </w:r>
            <w:r w:rsidR="005A05CA" w:rsidRPr="005E1920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2E1E0EB7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  <w:r w:rsidR="00DE4276">
              <w:rPr>
                <w:sz w:val="20"/>
                <w:szCs w:val="18"/>
              </w:rPr>
              <w:t xml:space="preserve">, </w:t>
            </w:r>
            <w:r w:rsidR="00546991" w:rsidRPr="00546991">
              <w:rPr>
                <w:sz w:val="20"/>
                <w:szCs w:val="18"/>
              </w:rPr>
              <w:t>Katedra Technologii i Projektowania Maszyn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198CB1A" w14:textId="6E8C0D81" w:rsidR="008E3F46" w:rsidRPr="00E31A99" w:rsidRDefault="00F3359A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994D74">
              <w:rPr>
                <w:color w:val="363636"/>
                <w:sz w:val="20"/>
                <w:szCs w:val="20"/>
                <w:shd w:val="clear" w:color="auto" w:fill="FFFFFF"/>
              </w:rPr>
              <w:t xml:space="preserve">Prof. dr hab. inż. </w:t>
            </w:r>
            <w:r w:rsidRPr="00994D74">
              <w:rPr>
                <w:rStyle w:val="Pogrubienie"/>
                <w:b w:val="0"/>
                <w:color w:val="363636"/>
                <w:sz w:val="20"/>
                <w:szCs w:val="20"/>
                <w:shd w:val="clear" w:color="auto" w:fill="FFFFFF"/>
              </w:rPr>
              <w:t>Mirosław Rucki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34FB6A7A" w:rsidR="00C92681" w:rsidRPr="004D4DC5" w:rsidRDefault="00213CCE" w:rsidP="00213CC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C92681" w:rsidRPr="00F3359A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965E14E" w14:textId="1164819D" w:rsidR="00C92681" w:rsidRPr="004D4DC5" w:rsidRDefault="00F3359A" w:rsidP="000B2703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r w:rsidRPr="00994D74">
              <w:rPr>
                <w:sz w:val="20"/>
                <w:szCs w:val="20"/>
                <w:shd w:val="clear" w:color="auto" w:fill="FFFFFF"/>
                <w:lang w:val="en-GB"/>
              </w:rPr>
              <w:t>m.rucki@urad.edu.pl</w:t>
            </w:r>
            <w:r w:rsidRPr="00994D74">
              <w:rPr>
                <w:sz w:val="20"/>
                <w:szCs w:val="20"/>
                <w:lang w:val="en-GB"/>
              </w:rPr>
              <w:t xml:space="preserve">, tel. </w:t>
            </w:r>
            <w:r w:rsidRPr="00994D74">
              <w:rPr>
                <w:sz w:val="20"/>
                <w:szCs w:val="20"/>
                <w:shd w:val="clear" w:color="auto" w:fill="FFFFFF"/>
                <w:lang w:val="en-GB"/>
              </w:rPr>
              <w:t>48 361 76 96</w:t>
            </w:r>
            <w:bookmarkStart w:id="0" w:name="_GoBack"/>
            <w:bookmarkEnd w:id="0"/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F1A3867" w14:textId="121C0C6A" w:rsidR="004D52EB" w:rsidRPr="004D52EB" w:rsidRDefault="004D52EB" w:rsidP="004D52EB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zapoznanie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 </w:t>
            </w: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zasadami funkcjonowania oraz wdrażania systemów zarządzania </w:t>
            </w:r>
            <w:r w:rsidR="0054699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jakością </w:t>
            </w: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stosowanych w przemyśle</w:t>
            </w:r>
          </w:p>
          <w:p w14:paraId="31CFA5B5" w14:textId="77777777" w:rsidR="00546991" w:rsidRDefault="00546991" w:rsidP="00374361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maszynow</w:t>
            </w:r>
            <w:r w:rsidR="0037436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ym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ze</w:t>
            </w:r>
            <w:r w:rsidR="004D52EB"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szczególnym uwzględnieniem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wymagań</w:t>
            </w:r>
            <w:r w:rsid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bezpieczeństwem i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higieną pracy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oraz ochrony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środowisk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</w:p>
          <w:p w14:paraId="296732CE" w14:textId="395BDA55" w:rsidR="008C1997" w:rsidRPr="007F31BD" w:rsidRDefault="00546991" w:rsidP="00374361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Głównym celem jest przekaz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anie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wiedzy teoretycznej dotyczącej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terminologii, wymagań, dobrych praktyk, 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norm i uwarunkowań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prawnych obowiązujących w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przemyśle maszynowym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przy jednoczesnym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nabywaniu przez studentów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umiejętności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praktycznych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Zajęcia są zorganizowane w taki sposób,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by student został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przygotowan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y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do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podejmowania zadań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 ramach funkcjonujących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systemów zarządzania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jakością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zakładach przemysłowych oraz do tworzenia i doskonalenia takich systemów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0AEDB589" w14:textId="3DF22376" w:rsidR="008C1997" w:rsidRPr="00AA06FE" w:rsidRDefault="007F31BD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Projekt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</w:t>
            </w: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  <w:p w14:paraId="1FDE090C" w14:textId="33EE1CA7" w:rsidR="00374D95" w:rsidRPr="00F3342F" w:rsidRDefault="00F3342F" w:rsidP="00F3342F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Postrzeganie i ocena jakości.</w:t>
            </w:r>
            <w:r>
              <w:rPr>
                <w:rFonts w:cs="Times New Roman"/>
                <w:szCs w:val="20"/>
                <w:lang w:val="pl-PL"/>
              </w:rPr>
              <w:t xml:space="preserve"> </w:t>
            </w:r>
            <w:r w:rsidR="00374D95" w:rsidRPr="00F3342F">
              <w:rPr>
                <w:rFonts w:cs="Times New Roman"/>
                <w:szCs w:val="20"/>
                <w:lang w:val="pl-PL"/>
              </w:rPr>
              <w:t>Geneza i ewolucja zarządzania jakością.</w:t>
            </w:r>
          </w:p>
          <w:p w14:paraId="240DD519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Dyrektywy Nowego Podejścia.</w:t>
            </w:r>
          </w:p>
          <w:p w14:paraId="41B4DB5A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Wymagania znormalizowanych systemów zarządzania.</w:t>
            </w:r>
          </w:p>
          <w:p w14:paraId="524FD92C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Zagadnienia podstawowe jakości totalnej, metody i narzędzia jakości, funkcje przedsiębiorstwa.</w:t>
            </w:r>
          </w:p>
          <w:p w14:paraId="5C4B3FC7" w14:textId="06E64579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 xml:space="preserve">Koncepcje </w:t>
            </w:r>
            <w:r w:rsidRPr="00374D95">
              <w:rPr>
                <w:rFonts w:cs="Times New Roman"/>
                <w:szCs w:val="20"/>
                <w:lang w:val="pl-PL"/>
              </w:rPr>
              <w:t>TQM</w:t>
            </w:r>
            <w:r>
              <w:rPr>
                <w:rFonts w:cs="Times New Roman"/>
                <w:szCs w:val="20"/>
                <w:lang w:val="pl-PL"/>
              </w:rPr>
              <w:t xml:space="preserve">, </w:t>
            </w:r>
            <w:proofErr w:type="spellStart"/>
            <w:r>
              <w:rPr>
                <w:rFonts w:cs="Times New Roman"/>
                <w:szCs w:val="20"/>
                <w:lang w:val="pl-PL"/>
              </w:rPr>
              <w:t>Kaizen</w:t>
            </w:r>
            <w:proofErr w:type="spellEnd"/>
            <w:r>
              <w:rPr>
                <w:rFonts w:cs="Times New Roman"/>
                <w:szCs w:val="20"/>
                <w:lang w:val="pl-PL"/>
              </w:rPr>
              <w:t xml:space="preserve">, </w:t>
            </w:r>
            <w:proofErr w:type="spellStart"/>
            <w:r>
              <w:rPr>
                <w:rFonts w:cs="Times New Roman"/>
                <w:szCs w:val="20"/>
                <w:lang w:val="pl-PL"/>
              </w:rPr>
              <w:t>Six</w:t>
            </w:r>
            <w:proofErr w:type="spellEnd"/>
            <w:r>
              <w:rPr>
                <w:rFonts w:cs="Times New Roman"/>
                <w:szCs w:val="20"/>
                <w:lang w:val="pl-PL"/>
              </w:rPr>
              <w:t xml:space="preserve"> Sigma</w:t>
            </w:r>
            <w:r w:rsidRPr="00374D95">
              <w:rPr>
                <w:rFonts w:cs="Times New Roman"/>
                <w:szCs w:val="20"/>
                <w:lang w:val="pl-PL"/>
              </w:rPr>
              <w:t>.</w:t>
            </w:r>
          </w:p>
          <w:p w14:paraId="4DDAAA7B" w14:textId="61CA546B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System zarządzania jakością wg norm PN-EN-ISO 9001</w:t>
            </w:r>
            <w:r w:rsidR="00F3342F">
              <w:rPr>
                <w:rFonts w:cs="Times New Roman"/>
                <w:szCs w:val="20"/>
                <w:lang w:val="pl-PL"/>
              </w:rPr>
              <w:t>.</w:t>
            </w:r>
          </w:p>
          <w:p w14:paraId="58CB0DD1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Organizacja systemów zarządzania jakością.</w:t>
            </w:r>
          </w:p>
          <w:p w14:paraId="00DE02AA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Certyfikacja wyrobów i systemów zarządzania jakością.</w:t>
            </w:r>
          </w:p>
          <w:p w14:paraId="37ECE924" w14:textId="44DD7B9C" w:rsidR="00374D95" w:rsidRPr="00F3342F" w:rsidRDefault="00374D95" w:rsidP="00F3342F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Audyt wewnętrzny.</w:t>
            </w:r>
            <w:r w:rsidR="00F3342F">
              <w:rPr>
                <w:rFonts w:cs="Times New Roman"/>
                <w:szCs w:val="20"/>
                <w:lang w:val="pl-PL"/>
              </w:rPr>
              <w:t xml:space="preserve"> </w:t>
            </w:r>
            <w:r w:rsidRPr="00F3342F">
              <w:rPr>
                <w:rFonts w:cs="Times New Roman"/>
                <w:szCs w:val="20"/>
                <w:lang w:val="pl-PL"/>
              </w:rPr>
              <w:t>Audyt jakości.</w:t>
            </w:r>
          </w:p>
          <w:p w14:paraId="4D6E6728" w14:textId="523ACA0F" w:rsidR="00374D95" w:rsidRPr="00F3342F" w:rsidRDefault="00374D95" w:rsidP="00F3342F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Dokumentacja systemów zarządzania jakością.</w:t>
            </w:r>
            <w:r w:rsidR="00F3342F">
              <w:rPr>
                <w:rFonts w:cs="Times New Roman"/>
                <w:szCs w:val="20"/>
                <w:lang w:val="pl-PL"/>
              </w:rPr>
              <w:t xml:space="preserve"> Księgi jakości</w:t>
            </w:r>
          </w:p>
          <w:p w14:paraId="63250C09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Metody wspomagające zarządzanie jakością</w:t>
            </w:r>
          </w:p>
          <w:p w14:paraId="1F4BA943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Rozwinięcie funkcji jakości QFD</w:t>
            </w:r>
          </w:p>
          <w:p w14:paraId="34A929B6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Analiza przyczyn i skutków wad FMEA</w:t>
            </w:r>
          </w:p>
          <w:p w14:paraId="58B1F1B3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Eksperymenty DOE</w:t>
            </w:r>
          </w:p>
          <w:p w14:paraId="3D923DEA" w14:textId="59F0BEED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St</w:t>
            </w:r>
            <w:r w:rsidR="00F3342F">
              <w:rPr>
                <w:rFonts w:cs="Times New Roman"/>
                <w:szCs w:val="20"/>
                <w:lang w:val="pl-PL"/>
              </w:rPr>
              <w:t>a</w:t>
            </w:r>
            <w:r w:rsidRPr="00374D95">
              <w:rPr>
                <w:rFonts w:cs="Times New Roman"/>
                <w:szCs w:val="20"/>
                <w:lang w:val="pl-PL"/>
              </w:rPr>
              <w:t>tystyczna kontrola odbiorcza SKO</w:t>
            </w:r>
          </w:p>
          <w:p w14:paraId="2E5E0457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Badanie zdolności jakościowej maszyn i procesów. Karty X-R</w:t>
            </w:r>
          </w:p>
          <w:p w14:paraId="2CB2AE1D" w14:textId="67D93846" w:rsidR="007F31BD" w:rsidRPr="00A179FA" w:rsidRDefault="00374D95" w:rsidP="00374D95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 xml:space="preserve">Diagram </w:t>
            </w:r>
            <w:proofErr w:type="spellStart"/>
            <w:r w:rsidRPr="00374D95">
              <w:rPr>
                <w:rFonts w:cs="Times New Roman"/>
                <w:szCs w:val="20"/>
                <w:lang w:val="pl-PL"/>
              </w:rPr>
              <w:t>Pareto</w:t>
            </w:r>
            <w:proofErr w:type="spellEnd"/>
          </w:p>
          <w:p w14:paraId="7AF16832" w14:textId="77777777" w:rsidR="00567117" w:rsidRPr="00AA06FE" w:rsidRDefault="00567117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3BFF45C" w14:textId="44A1ECFA" w:rsidR="00DE4276" w:rsidRPr="00AA06FE" w:rsidRDefault="007F31BD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E31A99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  <w:p w14:paraId="532EC1D7" w14:textId="581464FC" w:rsidR="007F31BD" w:rsidRPr="00C15FCE" w:rsidRDefault="00F3342F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>Opracowanie procedury dla księgi jakości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>
              <w:rPr>
                <w:rFonts w:cs="Times New Roman"/>
                <w:szCs w:val="20"/>
                <w:lang w:val="pl-PL"/>
              </w:rPr>
              <w:t>4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3CF371D" w14:textId="53AE5D19" w:rsidR="007F31BD" w:rsidRPr="00C15FCE" w:rsidRDefault="00F3342F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>Tworzenie instrukcji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>
              <w:rPr>
                <w:rFonts w:cs="Times New Roman"/>
                <w:szCs w:val="20"/>
                <w:lang w:val="pl-PL"/>
              </w:rPr>
              <w:t>4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F821D7C" w14:textId="6B07B2A0" w:rsidR="007F31BD" w:rsidRPr="00C15FCE" w:rsidRDefault="00F3342F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 xml:space="preserve">Ocena czynników wpływających na jakość wyrobu (diagram </w:t>
            </w:r>
            <w:proofErr w:type="spellStart"/>
            <w:r>
              <w:rPr>
                <w:rFonts w:cs="Times New Roman"/>
                <w:szCs w:val="20"/>
                <w:lang w:val="pl-PL"/>
              </w:rPr>
              <w:t>Ishikawy</w:t>
            </w:r>
            <w:proofErr w:type="spellEnd"/>
            <w:r>
              <w:rPr>
                <w:rFonts w:cs="Times New Roman"/>
                <w:szCs w:val="20"/>
                <w:lang w:val="pl-PL"/>
              </w:rPr>
              <w:t>)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>
              <w:rPr>
                <w:rFonts w:cs="Times New Roman"/>
                <w:szCs w:val="20"/>
                <w:lang w:val="pl-PL"/>
              </w:rPr>
              <w:t>3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0246E5B1" w14:textId="3ADB4F70" w:rsidR="007F31BD" w:rsidRPr="00A179FA" w:rsidRDefault="00F3342F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 xml:space="preserve">Ocena wagi poszczególnych czynników wpływających na jakość wyrobu (wykres </w:t>
            </w:r>
            <w:proofErr w:type="spellStart"/>
            <w:r>
              <w:rPr>
                <w:rFonts w:cs="Times New Roman"/>
                <w:szCs w:val="20"/>
                <w:lang w:val="pl-PL"/>
              </w:rPr>
              <w:t>Pareto</w:t>
            </w:r>
            <w:proofErr w:type="spellEnd"/>
            <w:r>
              <w:rPr>
                <w:rFonts w:cs="Times New Roman"/>
                <w:szCs w:val="20"/>
                <w:lang w:val="pl-PL"/>
              </w:rPr>
              <w:t xml:space="preserve">) </w:t>
            </w:r>
            <w:r w:rsidR="00A179FA">
              <w:rPr>
                <w:rFonts w:cs="Times New Roman"/>
                <w:szCs w:val="20"/>
                <w:lang w:val="pl-PL"/>
              </w:rPr>
              <w:t>(</w:t>
            </w:r>
            <w:r>
              <w:rPr>
                <w:rFonts w:cs="Times New Roman"/>
                <w:szCs w:val="20"/>
                <w:lang w:val="pl-PL"/>
              </w:rPr>
              <w:t>4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7C678C4" w14:textId="476AA078" w:rsidR="00D04E1B" w:rsidRPr="005E6458" w:rsidRDefault="00D04E1B" w:rsidP="005E6458">
            <w:pPr>
              <w:pStyle w:val="Listapunktowana"/>
              <w:numPr>
                <w:ilvl w:val="0"/>
                <w:numId w:val="0"/>
              </w:numPr>
              <w:spacing w:after="0" w:line="240" w:lineRule="auto"/>
              <w:ind w:left="303"/>
              <w:jc w:val="both"/>
              <w:rPr>
                <w:rFonts w:eastAsia="Calibri"/>
                <w:szCs w:val="20"/>
                <w:lang w:val="pl-PL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F0C417D" w14:textId="23CCD95E" w:rsidR="00DE4276" w:rsidRDefault="007F31BD" w:rsidP="008C1997">
            <w:pPr>
              <w:jc w:val="both"/>
              <w:rPr>
                <w:sz w:val="20"/>
                <w:szCs w:val="20"/>
                <w:lang w:eastAsia="en-US"/>
              </w:rPr>
            </w:pPr>
            <w:r w:rsidRPr="002205B7">
              <w:rPr>
                <w:b/>
                <w:bCs/>
                <w:sz w:val="20"/>
                <w:szCs w:val="20"/>
                <w:lang w:eastAsia="en-US"/>
              </w:rPr>
              <w:t>Projekt: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DE4276" w:rsidRPr="00DE4276">
              <w:rPr>
                <w:sz w:val="20"/>
                <w:szCs w:val="20"/>
                <w:lang w:eastAsia="en-US"/>
              </w:rPr>
              <w:t>metoda tradycyjna wspomagan</w:t>
            </w:r>
            <w:r w:rsidR="007824CE">
              <w:rPr>
                <w:sz w:val="20"/>
                <w:szCs w:val="20"/>
                <w:lang w:eastAsia="en-US"/>
              </w:rPr>
              <w:t xml:space="preserve">a technikami multimedialnymi, </w:t>
            </w:r>
            <w:r w:rsidR="00DE4276" w:rsidRPr="00DE4276">
              <w:rPr>
                <w:sz w:val="20"/>
                <w:szCs w:val="20"/>
                <w:lang w:eastAsia="en-US"/>
              </w:rPr>
              <w:t>elementy wykładu konwersatoryjnego</w:t>
            </w:r>
            <w:r>
              <w:rPr>
                <w:sz w:val="20"/>
                <w:szCs w:val="20"/>
                <w:lang w:eastAsia="en-US"/>
              </w:rPr>
              <w:t>, prezentacje multimedialne</w:t>
            </w:r>
            <w:r w:rsidR="00DE4276" w:rsidRPr="00DE4276">
              <w:rPr>
                <w:sz w:val="20"/>
                <w:szCs w:val="20"/>
                <w:lang w:eastAsia="en-US"/>
              </w:rPr>
              <w:t xml:space="preserve"> </w:t>
            </w:r>
          </w:p>
          <w:p w14:paraId="77ADF06A" w14:textId="08333931" w:rsidR="008C1997" w:rsidRPr="00DE4276" w:rsidRDefault="007F31BD" w:rsidP="00B972C5">
            <w:pPr>
              <w:jc w:val="both"/>
              <w:rPr>
                <w:sz w:val="20"/>
                <w:szCs w:val="20"/>
                <w:lang w:eastAsia="en-US"/>
              </w:rPr>
            </w:pPr>
            <w:r w:rsidRPr="002205B7">
              <w:rPr>
                <w:b/>
                <w:bCs/>
                <w:sz w:val="20"/>
                <w:szCs w:val="20"/>
                <w:lang w:eastAsia="en-US"/>
              </w:rPr>
              <w:t>Seminarium</w:t>
            </w:r>
            <w:r w:rsidR="00AA06FE" w:rsidRPr="002205B7">
              <w:rPr>
                <w:b/>
                <w:bCs/>
                <w:sz w:val="20"/>
                <w:szCs w:val="20"/>
                <w:lang w:eastAsia="en-US"/>
              </w:rPr>
              <w:t>:</w:t>
            </w:r>
            <w:r w:rsidR="00AA06FE">
              <w:rPr>
                <w:sz w:val="20"/>
                <w:szCs w:val="20"/>
                <w:lang w:eastAsia="en-US"/>
              </w:rPr>
              <w:t xml:space="preserve"> </w:t>
            </w:r>
            <w:r w:rsidRPr="00DE4276">
              <w:rPr>
                <w:sz w:val="20"/>
                <w:szCs w:val="20"/>
                <w:lang w:eastAsia="en-US"/>
              </w:rPr>
              <w:t>ele</w:t>
            </w:r>
            <w:r>
              <w:rPr>
                <w:sz w:val="20"/>
                <w:szCs w:val="20"/>
                <w:lang w:eastAsia="en-US"/>
              </w:rPr>
              <w:t>menty wykładu konwersatoryjnego, dyskusja</w:t>
            </w:r>
            <w:r w:rsidR="00AA06FE">
              <w:rPr>
                <w:sz w:val="20"/>
                <w:szCs w:val="20"/>
                <w:lang w:eastAsia="en-US"/>
              </w:rPr>
              <w:t xml:space="preserve"> dydaktyczna, </w:t>
            </w:r>
            <w:r w:rsidR="00B972C5">
              <w:rPr>
                <w:sz w:val="20"/>
                <w:szCs w:val="20"/>
                <w:lang w:eastAsia="en-US"/>
              </w:rPr>
              <w:t>praca w grupie, prezentacje multimedialne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2CFD2294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573BDEE7" w14:textId="4D0E1DCA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 xml:space="preserve">Warunkiem zaliczenia przedmiotu jest osiągnięcie wszystkich wymaganych efektów uczenia się określonych dla przedmiotu. </w:t>
            </w:r>
            <w:r w:rsidR="002205B7">
              <w:rPr>
                <w:sz w:val="20"/>
                <w:szCs w:val="20"/>
              </w:rPr>
              <w:t xml:space="preserve">Do </w:t>
            </w:r>
            <w:r w:rsidR="002205B7" w:rsidRPr="00065A84">
              <w:rPr>
                <w:sz w:val="20"/>
                <w:szCs w:val="20"/>
              </w:rPr>
              <w:t>zaliczeni</w:t>
            </w:r>
            <w:r w:rsidR="002205B7">
              <w:rPr>
                <w:sz w:val="20"/>
                <w:szCs w:val="20"/>
              </w:rPr>
              <w:t>a przedmiotu</w:t>
            </w:r>
            <w:r w:rsidR="002205B7" w:rsidRPr="00065A84">
              <w:rPr>
                <w:sz w:val="20"/>
                <w:szCs w:val="20"/>
              </w:rPr>
              <w:t xml:space="preserve"> i zdobyci</w:t>
            </w:r>
            <w:r w:rsidR="002205B7">
              <w:rPr>
                <w:sz w:val="20"/>
                <w:szCs w:val="20"/>
              </w:rPr>
              <w:t>a</w:t>
            </w:r>
            <w:r w:rsidR="002205B7" w:rsidRPr="00065A84">
              <w:rPr>
                <w:sz w:val="20"/>
                <w:szCs w:val="20"/>
              </w:rPr>
              <w:t xml:space="preserve"> przez studenta</w:t>
            </w:r>
            <w:r w:rsidR="002205B7">
              <w:rPr>
                <w:sz w:val="20"/>
                <w:szCs w:val="20"/>
              </w:rPr>
              <w:t xml:space="preserve"> odpowiedniej</w:t>
            </w:r>
            <w:r w:rsidR="002205B7" w:rsidRPr="00065A84">
              <w:rPr>
                <w:sz w:val="20"/>
                <w:szCs w:val="20"/>
              </w:rPr>
              <w:t xml:space="preserve"> liczby punktów ECTS</w:t>
            </w:r>
            <w:r w:rsidR="002205B7">
              <w:rPr>
                <w:sz w:val="20"/>
                <w:szCs w:val="20"/>
              </w:rPr>
              <w:t xml:space="preserve"> konieczne jest u</w:t>
            </w:r>
            <w:r w:rsidRPr="00065A84">
              <w:rPr>
                <w:sz w:val="20"/>
                <w:szCs w:val="20"/>
              </w:rPr>
              <w:t xml:space="preserve">zyskanie pozytywnych ocen ze wszystkich form zajęć wchodzących w skład danego przedmiotu. Sposób obliczenia oceny końcowej z przedmiotu określony został zarządzeniem Rektora </w:t>
            </w:r>
            <w:proofErr w:type="spellStart"/>
            <w:r w:rsidRPr="00065A84">
              <w:rPr>
                <w:sz w:val="20"/>
                <w:szCs w:val="20"/>
              </w:rPr>
              <w:t>URad</w:t>
            </w:r>
            <w:proofErr w:type="spellEnd"/>
            <w:r w:rsidRPr="00065A84">
              <w:rPr>
                <w:sz w:val="20"/>
                <w:szCs w:val="20"/>
              </w:rPr>
              <w:t>.</w:t>
            </w:r>
          </w:p>
          <w:p w14:paraId="0F36C3E3" w14:textId="77777777" w:rsidR="00C33EF0" w:rsidRDefault="00C33EF0" w:rsidP="002E5B84">
            <w:pPr>
              <w:jc w:val="both"/>
              <w:rPr>
                <w:b/>
                <w:sz w:val="20"/>
                <w:szCs w:val="20"/>
              </w:rPr>
            </w:pPr>
          </w:p>
          <w:p w14:paraId="379C5A52" w14:textId="370FD73D" w:rsidR="002E5B84" w:rsidRDefault="00C33EF0" w:rsidP="002E5B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Projekt</w:t>
            </w:r>
          </w:p>
          <w:p w14:paraId="45A43BC8" w14:textId="419F5DD2" w:rsidR="002E5B84" w:rsidRDefault="008624A5" w:rsidP="002E5B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końcowa zawiera wszystkie wymagane elementy (opis metody, dane wyjściowe, sposób obliczania wskaźników jakości, wyniki końcowe, wnioski)</w:t>
            </w:r>
          </w:p>
          <w:p w14:paraId="458359A8" w14:textId="77777777" w:rsidR="00C33EF0" w:rsidRPr="00C33EF0" w:rsidRDefault="00C33EF0" w:rsidP="002E5B84">
            <w:pPr>
              <w:jc w:val="both"/>
              <w:rPr>
                <w:sz w:val="16"/>
                <w:szCs w:val="16"/>
              </w:rPr>
            </w:pPr>
          </w:p>
          <w:p w14:paraId="3DA91AF3" w14:textId="56CC5832" w:rsidR="002E5B84" w:rsidRPr="002E5B84" w:rsidRDefault="00C33EF0" w:rsidP="002E5B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</w:p>
          <w:p w14:paraId="1523DF38" w14:textId="58A839E1" w:rsidR="002E5B84" w:rsidRPr="00545A5B" w:rsidRDefault="008624A5" w:rsidP="002E5B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 z każdego etapu pracy w grupie</w:t>
            </w:r>
            <w:r w:rsidR="002E5B84" w:rsidRPr="00545A5B">
              <w:rPr>
                <w:sz w:val="20"/>
                <w:szCs w:val="20"/>
              </w:rPr>
              <w:t xml:space="preserve"> (skala punktowa od 1 do 5 pkt), </w:t>
            </w:r>
            <w:r>
              <w:rPr>
                <w:sz w:val="20"/>
                <w:szCs w:val="20"/>
              </w:rPr>
              <w:t>ocena końcowa jako średnia z uzyskanych ocen:</w:t>
            </w:r>
          </w:p>
          <w:p w14:paraId="1C3715BA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3,0 - 1pkt </w:t>
            </w:r>
          </w:p>
          <w:p w14:paraId="084944C2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3,5 - 2pkt </w:t>
            </w:r>
          </w:p>
          <w:p w14:paraId="7DDF8530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4,0 - 3pkt </w:t>
            </w:r>
          </w:p>
          <w:p w14:paraId="030583EB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4,5 - 4pkt </w:t>
            </w:r>
          </w:p>
          <w:p w14:paraId="05A27D0E" w14:textId="77777777" w:rsidR="002E5B84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>• 5,0 - 5pkt</w:t>
            </w:r>
          </w:p>
          <w:p w14:paraId="64CC5DC9" w14:textId="77777777" w:rsidR="00C33EF0" w:rsidRDefault="00C33EF0" w:rsidP="00C33EF0">
            <w:pPr>
              <w:jc w:val="both"/>
              <w:rPr>
                <w:sz w:val="20"/>
                <w:szCs w:val="20"/>
              </w:rPr>
            </w:pPr>
          </w:p>
          <w:p w14:paraId="052B2F90" w14:textId="3020C970" w:rsidR="00C33EF0" w:rsidRPr="00065A84" w:rsidRDefault="008624A5" w:rsidP="00C33E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C33EF0" w:rsidRPr="00065A84">
              <w:rPr>
                <w:sz w:val="20"/>
                <w:szCs w:val="20"/>
              </w:rPr>
              <w:t>top</w:t>
            </w:r>
            <w:r>
              <w:rPr>
                <w:sz w:val="20"/>
                <w:szCs w:val="20"/>
              </w:rPr>
              <w:t>ień</w:t>
            </w:r>
            <w:r w:rsidR="00C33EF0" w:rsidRPr="00065A84">
              <w:rPr>
                <w:sz w:val="20"/>
                <w:szCs w:val="20"/>
              </w:rPr>
              <w:t xml:space="preserve"> osiągnięcia wymaganych kompetencji społecznych jest </w:t>
            </w:r>
            <w:r>
              <w:rPr>
                <w:sz w:val="20"/>
                <w:szCs w:val="20"/>
              </w:rPr>
              <w:t xml:space="preserve">oceniany </w:t>
            </w:r>
            <w:r w:rsidR="00C33EF0" w:rsidRPr="00065A84">
              <w:rPr>
                <w:sz w:val="20"/>
                <w:szCs w:val="20"/>
              </w:rPr>
              <w:t xml:space="preserve">na podstawie </w:t>
            </w:r>
            <w:r>
              <w:rPr>
                <w:sz w:val="20"/>
                <w:szCs w:val="20"/>
              </w:rPr>
              <w:t xml:space="preserve">obserwacji </w:t>
            </w:r>
            <w:r w:rsidR="00C33EF0" w:rsidRPr="00065A84">
              <w:rPr>
                <w:sz w:val="20"/>
                <w:szCs w:val="20"/>
              </w:rPr>
              <w:t xml:space="preserve">aktywności </w:t>
            </w:r>
            <w:r>
              <w:rPr>
                <w:sz w:val="20"/>
                <w:szCs w:val="20"/>
              </w:rPr>
              <w:t xml:space="preserve">studenta </w:t>
            </w:r>
            <w:r w:rsidR="00C33EF0" w:rsidRPr="00065A84">
              <w:rPr>
                <w:sz w:val="20"/>
                <w:szCs w:val="20"/>
              </w:rPr>
              <w:t>na zajęciach,</w:t>
            </w:r>
            <w:r w:rsidR="00C33EF0">
              <w:rPr>
                <w:sz w:val="20"/>
                <w:szCs w:val="20"/>
              </w:rPr>
              <w:t xml:space="preserve"> komunikacj</w:t>
            </w:r>
            <w:r w:rsidR="00E35554">
              <w:rPr>
                <w:sz w:val="20"/>
                <w:szCs w:val="20"/>
              </w:rPr>
              <w:t>i z prowadzącym i z kolegami,</w:t>
            </w:r>
            <w:r w:rsidR="00C33EF0">
              <w:rPr>
                <w:sz w:val="20"/>
                <w:szCs w:val="20"/>
              </w:rPr>
              <w:t xml:space="preserve"> </w:t>
            </w:r>
            <w:r w:rsidR="00C33EF0" w:rsidRPr="00065A84">
              <w:rPr>
                <w:sz w:val="20"/>
                <w:szCs w:val="20"/>
              </w:rPr>
              <w:t>współpraca</w:t>
            </w:r>
            <w:r w:rsidR="00E35554">
              <w:rPr>
                <w:sz w:val="20"/>
                <w:szCs w:val="20"/>
              </w:rPr>
              <w:t xml:space="preserve"> w grupie</w:t>
            </w:r>
            <w:r w:rsidR="00C33EF0" w:rsidRPr="00065A84">
              <w:rPr>
                <w:sz w:val="20"/>
                <w:szCs w:val="20"/>
              </w:rPr>
              <w:t xml:space="preserve">, </w:t>
            </w:r>
            <w:r w:rsidR="00E35554">
              <w:rPr>
                <w:sz w:val="20"/>
                <w:szCs w:val="20"/>
              </w:rPr>
              <w:t xml:space="preserve">udział w </w:t>
            </w:r>
            <w:r w:rsidR="00C33EF0" w:rsidRPr="00065A84">
              <w:rPr>
                <w:sz w:val="20"/>
                <w:szCs w:val="20"/>
              </w:rPr>
              <w:t>rozwiązywani</w:t>
            </w:r>
            <w:r w:rsidR="00E35554">
              <w:rPr>
                <w:sz w:val="20"/>
                <w:szCs w:val="20"/>
              </w:rPr>
              <w:t>u</w:t>
            </w:r>
            <w:r w:rsidR="00C33EF0" w:rsidRPr="00065A84">
              <w:rPr>
                <w:sz w:val="20"/>
                <w:szCs w:val="20"/>
              </w:rPr>
              <w:t xml:space="preserve"> problemów.</w:t>
            </w:r>
          </w:p>
          <w:p w14:paraId="2530C3EC" w14:textId="5B794AEA" w:rsidR="00E66364" w:rsidRPr="00E66364" w:rsidRDefault="00E66364" w:rsidP="00576C78">
            <w:pPr>
              <w:jc w:val="both"/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00EC3141">
        <w:trPr>
          <w:jc w:val="center"/>
        </w:trPr>
        <w:tc>
          <w:tcPr>
            <w:tcW w:w="503" w:type="pct"/>
            <w:vAlign w:val="center"/>
          </w:tcPr>
          <w:p w14:paraId="4FAA8DB7" w14:textId="51F8FA9B" w:rsidR="00CB1A0C" w:rsidRPr="004D4DC5" w:rsidRDefault="003058CB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D0B74AE" w14:textId="42765623" w:rsidR="00CB1A0C" w:rsidRPr="002205B7" w:rsidRDefault="003A0701" w:rsidP="002205B7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Posiada uporządkowaną wiedzę </w:t>
            </w:r>
            <w:r>
              <w:rPr>
                <w:sz w:val="20"/>
                <w:szCs w:val="20"/>
              </w:rPr>
              <w:t>na temat systemów zarządzania</w:t>
            </w:r>
            <w:r w:rsidR="002205B7">
              <w:rPr>
                <w:sz w:val="20"/>
                <w:szCs w:val="20"/>
              </w:rPr>
              <w:t xml:space="preserve"> jakością </w:t>
            </w:r>
            <w:r>
              <w:rPr>
                <w:sz w:val="20"/>
                <w:szCs w:val="20"/>
              </w:rPr>
              <w:t xml:space="preserve">stosowanych w przemyśle </w:t>
            </w:r>
            <w:r w:rsidR="002205B7">
              <w:rPr>
                <w:sz w:val="20"/>
                <w:szCs w:val="20"/>
              </w:rPr>
              <w:t>maszynow</w:t>
            </w:r>
            <w:r w:rsidR="0033450F">
              <w:rPr>
                <w:sz w:val="20"/>
                <w:szCs w:val="20"/>
              </w:rPr>
              <w:t>ym</w:t>
            </w:r>
          </w:p>
        </w:tc>
        <w:tc>
          <w:tcPr>
            <w:tcW w:w="635" w:type="pct"/>
            <w:vAlign w:val="center"/>
          </w:tcPr>
          <w:p w14:paraId="1B8810D4" w14:textId="1FB8EBCF" w:rsidR="005C7F6D" w:rsidRPr="00A76C67" w:rsidRDefault="008212DA" w:rsidP="00D737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212DA">
              <w:rPr>
                <w:bCs/>
                <w:sz w:val="20"/>
                <w:szCs w:val="20"/>
              </w:rPr>
              <w:t>K_W0</w:t>
            </w:r>
            <w:r w:rsidR="002205B7">
              <w:rPr>
                <w:bCs/>
                <w:sz w:val="20"/>
                <w:szCs w:val="20"/>
              </w:rPr>
              <w:t>1</w:t>
            </w:r>
            <w:r w:rsidRPr="008212D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14:paraId="17204B69" w14:textId="12C3C2D7" w:rsidR="00CB1A0C" w:rsidRPr="004D4DC5" w:rsidRDefault="007A0532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vAlign w:val="center"/>
          </w:tcPr>
          <w:p w14:paraId="4CF9C83F" w14:textId="5AC92CFF" w:rsidR="00CB1A0C" w:rsidRPr="004D4DC5" w:rsidRDefault="007A0532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C9BD48" w14:textId="1092462C" w:rsidR="00CB1A0C" w:rsidRPr="004D4DC5" w:rsidRDefault="00F52879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595E4F" w:rsidRPr="004D4DC5" w14:paraId="39073914" w14:textId="77777777" w:rsidTr="00EC3141">
        <w:trPr>
          <w:jc w:val="center"/>
        </w:trPr>
        <w:tc>
          <w:tcPr>
            <w:tcW w:w="503" w:type="pct"/>
            <w:vAlign w:val="center"/>
          </w:tcPr>
          <w:p w14:paraId="25CDBF27" w14:textId="04371CDC" w:rsidR="00595E4F" w:rsidRPr="004D4DC5" w:rsidRDefault="003058CB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C0B6852" w14:textId="7F622C22" w:rsidR="00595E4F" w:rsidRPr="003058CB" w:rsidRDefault="003A0701" w:rsidP="00D233F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Posiada wiedzę na temat 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>norm i rozwiąza</w:t>
            </w:r>
            <w:r w:rsidR="00D233F3">
              <w:rPr>
                <w:color w:val="000000" w:themeColor="text1"/>
                <w:sz w:val="20"/>
                <w:szCs w:val="20"/>
              </w:rPr>
              <w:t>ń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systemow</w:t>
            </w:r>
            <w:r w:rsidR="00D233F3">
              <w:rPr>
                <w:color w:val="000000" w:themeColor="text1"/>
                <w:sz w:val="20"/>
                <w:szCs w:val="20"/>
              </w:rPr>
              <w:t>ych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stosowan</w:t>
            </w:r>
            <w:r w:rsidR="00D233F3">
              <w:rPr>
                <w:color w:val="000000" w:themeColor="text1"/>
                <w:sz w:val="20"/>
                <w:szCs w:val="20"/>
              </w:rPr>
              <w:t>ych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w </w:t>
            </w:r>
            <w:r w:rsidR="00D233F3">
              <w:rPr>
                <w:color w:val="000000" w:themeColor="text1"/>
                <w:sz w:val="20"/>
                <w:szCs w:val="20"/>
              </w:rPr>
              <w:t>przemyśle maszynowym, w tym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regulacje prawne, związane z zarządzaniem różnymi obszarami organizacji w zakresie</w:t>
            </w:r>
            <w:r w:rsidR="00D233F3">
              <w:rPr>
                <w:color w:val="000000" w:themeColor="text1"/>
                <w:sz w:val="20"/>
                <w:szCs w:val="20"/>
              </w:rPr>
              <w:t xml:space="preserve"> zapewnienia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jakości, </w:t>
            </w:r>
            <w:r w:rsidR="00D233F3">
              <w:rPr>
                <w:color w:val="000000" w:themeColor="text1"/>
                <w:sz w:val="20"/>
                <w:szCs w:val="20"/>
              </w:rPr>
              <w:t xml:space="preserve">ochrony 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>środowisk</w:t>
            </w:r>
            <w:r w:rsidR="00D233F3">
              <w:rPr>
                <w:color w:val="000000" w:themeColor="text1"/>
                <w:sz w:val="20"/>
                <w:szCs w:val="20"/>
              </w:rPr>
              <w:t xml:space="preserve">a 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>i bezpieczeństw</w:t>
            </w:r>
            <w:r w:rsidR="00D233F3">
              <w:rPr>
                <w:color w:val="000000" w:themeColor="text1"/>
                <w:sz w:val="20"/>
                <w:szCs w:val="20"/>
              </w:rPr>
              <w:t>a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14:paraId="698296A5" w14:textId="60E79E6A" w:rsidR="005C7F6D" w:rsidRPr="004D4DC5" w:rsidRDefault="008212DA" w:rsidP="005526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212DA">
              <w:rPr>
                <w:bCs/>
                <w:sz w:val="20"/>
                <w:szCs w:val="20"/>
              </w:rPr>
              <w:t xml:space="preserve">K_W06 </w:t>
            </w:r>
          </w:p>
        </w:tc>
        <w:tc>
          <w:tcPr>
            <w:tcW w:w="705" w:type="pct"/>
            <w:vAlign w:val="center"/>
          </w:tcPr>
          <w:p w14:paraId="51DA36F2" w14:textId="1579CF88" w:rsidR="00595E4F" w:rsidRPr="00420121" w:rsidRDefault="007A0532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vAlign w:val="center"/>
          </w:tcPr>
          <w:p w14:paraId="3B7AB72F" w14:textId="01CFF823" w:rsidR="00595E4F" w:rsidRPr="004D4DC5" w:rsidRDefault="007A0532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6DD254AC" w14:textId="29679423" w:rsidR="00595E4F" w:rsidRPr="004D4DC5" w:rsidRDefault="00F52879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595E4F" w:rsidRPr="004D4DC5" w14:paraId="6EBEDFCA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7966E15" w:rsidR="00595E4F" w:rsidRP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5CDD0EA8" w14:textId="447E4F0A" w:rsidR="00595E4F" w:rsidRPr="003058CB" w:rsidRDefault="004C4366" w:rsidP="0033450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3058CB" w:rsidRPr="003058CB">
              <w:rPr>
                <w:color w:val="000000" w:themeColor="text1"/>
                <w:sz w:val="20"/>
                <w:szCs w:val="20"/>
              </w:rPr>
              <w:t>otrafi analizować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procesy technologiczne i </w:t>
            </w:r>
            <w:r w:rsidR="005526BA">
              <w:rPr>
                <w:color w:val="000000" w:themeColor="text1"/>
                <w:sz w:val="20"/>
                <w:szCs w:val="20"/>
              </w:rPr>
              <w:t>organizacyjne</w:t>
            </w:r>
            <w:r w:rsidR="00F52879">
              <w:rPr>
                <w:color w:val="000000" w:themeColor="text1"/>
                <w:sz w:val="20"/>
                <w:szCs w:val="20"/>
              </w:rPr>
              <w:t>, wpływające na jakość produktu w przemyśle maszynowym,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 </w:t>
            </w:r>
            <w:r w:rsidR="00F52879">
              <w:rPr>
                <w:color w:val="000000" w:themeColor="text1"/>
                <w:sz w:val="20"/>
                <w:szCs w:val="20"/>
              </w:rPr>
              <w:t xml:space="preserve">oraz dobierać i stosować odpowiednie narzędzia i metody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1AF" w14:textId="70A90B47" w:rsidR="00595E4F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K_U0</w:t>
            </w:r>
            <w:r w:rsidR="00F52879">
              <w:rPr>
                <w:color w:val="000000" w:themeColor="text1"/>
                <w:sz w:val="20"/>
                <w:szCs w:val="20"/>
              </w:rPr>
              <w:t>1</w:t>
            </w:r>
          </w:p>
          <w:p w14:paraId="27882F28" w14:textId="010EAEFC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E85C921" w14:textId="6968888D" w:rsidR="00595E4F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vAlign w:val="center"/>
          </w:tcPr>
          <w:p w14:paraId="5D81C849" w14:textId="44E6EDC8" w:rsidR="00595E4F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6ED756E" w14:textId="3B129DED" w:rsidR="00595E4F" w:rsidRPr="004D4DC5" w:rsidRDefault="00F52879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końcowa</w:t>
            </w:r>
            <w:r w:rsidR="00512562">
              <w:rPr>
                <w:sz w:val="20"/>
                <w:szCs w:val="20"/>
              </w:rPr>
              <w:t xml:space="preserve"> </w:t>
            </w:r>
          </w:p>
        </w:tc>
      </w:tr>
      <w:tr w:rsidR="003058CB" w:rsidRPr="004D4DC5" w14:paraId="10891E6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04F6" w14:textId="562182C5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597627D5" w14:textId="1FBAEC02" w:rsidR="003058CB" w:rsidRPr="00E31A99" w:rsidRDefault="004C4366" w:rsidP="007A053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1A99">
              <w:rPr>
                <w:color w:val="000000" w:themeColor="text1"/>
                <w:sz w:val="20"/>
                <w:szCs w:val="20"/>
              </w:rPr>
              <w:t>P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otrafi </w:t>
            </w:r>
            <w:r w:rsidR="00F52879" w:rsidRPr="00F52879"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zadań, uwzględniając aspekty etyczne i społeczno-kulturowe.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966" w14:textId="2FD047CE" w:rsidR="003058CB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</w:t>
            </w:r>
            <w:r w:rsidR="00F52879">
              <w:rPr>
                <w:color w:val="000000" w:themeColor="text1"/>
                <w:sz w:val="20"/>
                <w:szCs w:val="20"/>
              </w:rPr>
              <w:t>05</w:t>
            </w:r>
          </w:p>
          <w:p w14:paraId="24E307BF" w14:textId="2B5BAB60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34ACFD69" w14:textId="6763F033" w:rsidR="003058CB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vAlign w:val="center"/>
          </w:tcPr>
          <w:p w14:paraId="6B826282" w14:textId="3D73E0B3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0A0C5E" w14:textId="17E5DD26" w:rsidR="003058CB" w:rsidRPr="004D4DC5" w:rsidRDefault="00F52879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końcowa</w:t>
            </w:r>
          </w:p>
        </w:tc>
      </w:tr>
      <w:tr w:rsidR="003058CB" w:rsidRPr="004D4DC5" w14:paraId="73E7268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BCD8" w14:textId="12D5888A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6200A6FF" w14:textId="433122A1" w:rsidR="003058CB" w:rsidRPr="00E31A99" w:rsidRDefault="00F52879" w:rsidP="00081BF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F52879">
              <w:rPr>
                <w:color w:val="000000" w:themeColor="text1"/>
                <w:sz w:val="20"/>
                <w:szCs w:val="20"/>
              </w:rPr>
              <w:t>polemizowa</w:t>
            </w:r>
            <w:r>
              <w:rPr>
                <w:color w:val="000000" w:themeColor="text1"/>
                <w:sz w:val="20"/>
                <w:szCs w:val="20"/>
              </w:rPr>
              <w:t>ć</w:t>
            </w:r>
            <w:r w:rsidRPr="00F52879">
              <w:rPr>
                <w:color w:val="000000" w:themeColor="text1"/>
                <w:sz w:val="20"/>
                <w:szCs w:val="20"/>
              </w:rPr>
              <w:t xml:space="preserve"> i uzna</w:t>
            </w:r>
            <w:r>
              <w:rPr>
                <w:color w:val="000000" w:themeColor="text1"/>
                <w:sz w:val="20"/>
                <w:szCs w:val="20"/>
              </w:rPr>
              <w:t>je</w:t>
            </w:r>
            <w:r w:rsidRPr="00F52879">
              <w:rPr>
                <w:color w:val="000000" w:themeColor="text1"/>
                <w:sz w:val="20"/>
                <w:szCs w:val="20"/>
              </w:rPr>
              <w:t xml:space="preserve"> znaczeni</w:t>
            </w:r>
            <w:r>
              <w:rPr>
                <w:color w:val="000000" w:themeColor="text1"/>
                <w:sz w:val="20"/>
                <w:szCs w:val="20"/>
              </w:rPr>
              <w:t>e</w:t>
            </w:r>
            <w:r w:rsidRPr="00F52879">
              <w:rPr>
                <w:color w:val="000000" w:themeColor="text1"/>
                <w:sz w:val="20"/>
                <w:szCs w:val="20"/>
              </w:rPr>
              <w:t xml:space="preserve"> posiadanej wiedzy w rozwiązywaniu problemów poznawczych i praktycznych, a także korzysta</w:t>
            </w:r>
            <w:r>
              <w:rPr>
                <w:color w:val="000000" w:themeColor="text1"/>
                <w:sz w:val="20"/>
                <w:szCs w:val="20"/>
              </w:rPr>
              <w:t>ć</w:t>
            </w:r>
            <w:r w:rsidRPr="00F52879">
              <w:rPr>
                <w:color w:val="000000" w:themeColor="text1"/>
                <w:sz w:val="20"/>
                <w:szCs w:val="20"/>
              </w:rPr>
              <w:t xml:space="preserve"> z opinii ekspertów.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33D1" w14:textId="3F4B5585" w:rsidR="003058CB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K_K0</w:t>
            </w:r>
            <w:r w:rsidR="00F52879">
              <w:rPr>
                <w:color w:val="000000" w:themeColor="text1"/>
                <w:sz w:val="20"/>
                <w:szCs w:val="20"/>
              </w:rPr>
              <w:t>1</w:t>
            </w:r>
          </w:p>
          <w:p w14:paraId="4E1380A4" w14:textId="76CA53B2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D3B0505" w14:textId="15177E1D" w:rsidR="003058CB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vAlign w:val="center"/>
          </w:tcPr>
          <w:p w14:paraId="3C3C6ACE" w14:textId="45D6F0B6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4DA4071" w14:textId="088159A6" w:rsidR="003058CB" w:rsidRPr="004D4DC5" w:rsidRDefault="00F52879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końcowa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6995BA" w14:textId="2AF1B06A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222CDD6E" w14:textId="77777777" w:rsidR="0041566B" w:rsidRDefault="0041566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291713B4" w14:textId="11C482CA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 xml:space="preserve">1. ISO 9001:2000. Systemy zarządzania jakością </w:t>
            </w:r>
            <w:r>
              <w:rPr>
                <w:lang w:val="pl-PL"/>
              </w:rPr>
              <w:t xml:space="preserve">- </w:t>
            </w:r>
            <w:r w:rsidRPr="000C6D42">
              <w:rPr>
                <w:lang w:val="pl-PL"/>
              </w:rPr>
              <w:t>wymagania.</w:t>
            </w:r>
          </w:p>
          <w:p w14:paraId="755B9C68" w14:textId="705BF781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 xml:space="preserve">2. </w:t>
            </w:r>
            <w:proofErr w:type="spellStart"/>
            <w:r w:rsidRPr="000C6D42">
              <w:rPr>
                <w:lang w:val="pl-PL"/>
              </w:rPr>
              <w:t>Kuzioła</w:t>
            </w:r>
            <w:proofErr w:type="spellEnd"/>
            <w:r w:rsidRPr="000C6D42">
              <w:rPr>
                <w:lang w:val="pl-PL"/>
              </w:rPr>
              <w:t xml:space="preserve"> A.: Zarządzanie jakością w przemyśle maszynowym. Wyd. PR</w:t>
            </w:r>
            <w:r w:rsidR="001A21CD">
              <w:rPr>
                <w:lang w:val="pl-PL"/>
              </w:rPr>
              <w:t>, Radom</w:t>
            </w:r>
            <w:r w:rsidRPr="000C6D42">
              <w:rPr>
                <w:lang w:val="pl-PL"/>
              </w:rPr>
              <w:t xml:space="preserve"> 2004.</w:t>
            </w:r>
          </w:p>
          <w:p w14:paraId="568C2E93" w14:textId="416D2B4C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 xml:space="preserve">3. </w:t>
            </w:r>
            <w:proofErr w:type="spellStart"/>
            <w:r w:rsidRPr="000C6D42">
              <w:rPr>
                <w:lang w:val="pl-PL"/>
              </w:rPr>
              <w:t>Kuzioła</w:t>
            </w:r>
            <w:proofErr w:type="spellEnd"/>
            <w:r w:rsidRPr="000C6D42">
              <w:rPr>
                <w:lang w:val="pl-PL"/>
              </w:rPr>
              <w:t xml:space="preserve"> A.: Zarządzanie jakością w przemyśle </w:t>
            </w:r>
            <w:proofErr w:type="gramStart"/>
            <w:r w:rsidRPr="000C6D42">
              <w:rPr>
                <w:lang w:val="pl-PL"/>
              </w:rPr>
              <w:t>maszynowym .</w:t>
            </w:r>
            <w:proofErr w:type="gramEnd"/>
            <w:r w:rsidRPr="000C6D42">
              <w:rPr>
                <w:lang w:val="pl-PL"/>
              </w:rPr>
              <w:t xml:space="preserve"> Ćwiczenia Wyd. PR</w:t>
            </w:r>
            <w:r w:rsidR="001A21CD">
              <w:rPr>
                <w:lang w:val="pl-PL"/>
              </w:rPr>
              <w:t>, Radom</w:t>
            </w:r>
            <w:r w:rsidRPr="000C6D42">
              <w:rPr>
                <w:lang w:val="pl-PL"/>
              </w:rPr>
              <w:t xml:space="preserve"> 2006.</w:t>
            </w:r>
          </w:p>
          <w:p w14:paraId="5AE3B3B6" w14:textId="77777777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4. Szczepańska K.: Podstawy zarządzania jakością. Oficyna Wydawnicza Politechniki Warszawskiej, Warszawa 2012.</w:t>
            </w:r>
          </w:p>
          <w:p w14:paraId="6C72460D" w14:textId="77777777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5. Szczepańska K.: Kompleksowe zarządzanie jakością. Przeszłość i teraźniejszość. Oficyna Wydawnicza Politechniki Warszawskiej, Warszawa 2010.</w:t>
            </w:r>
          </w:p>
          <w:p w14:paraId="76F64101" w14:textId="2BF06A61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6. Urbaniak M.: Kierunki doskonalenia systemów zarządzania jakością. Wy</w:t>
            </w:r>
            <w:r w:rsidR="001A21CD">
              <w:rPr>
                <w:lang w:val="pl-PL"/>
              </w:rPr>
              <w:t>d.</w:t>
            </w:r>
            <w:r w:rsidRPr="000C6D42">
              <w:rPr>
                <w:lang w:val="pl-PL"/>
              </w:rPr>
              <w:t xml:space="preserve"> Uniwersytetu Łódzkiego, Łódź 2010.</w:t>
            </w:r>
          </w:p>
          <w:p w14:paraId="6028ACF0" w14:textId="1422D243" w:rsidR="000C6D42" w:rsidRPr="00BA2F78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en-GB"/>
              </w:rPr>
            </w:pPr>
            <w:r w:rsidRPr="000C6D42">
              <w:rPr>
                <w:lang w:val="pl-PL"/>
              </w:rPr>
              <w:t xml:space="preserve">7. </w:t>
            </w:r>
            <w:proofErr w:type="spellStart"/>
            <w:r w:rsidRPr="000C6D42">
              <w:rPr>
                <w:lang w:val="pl-PL"/>
              </w:rPr>
              <w:t>Wawak</w:t>
            </w:r>
            <w:proofErr w:type="spellEnd"/>
            <w:r w:rsidRPr="000C6D42">
              <w:rPr>
                <w:lang w:val="pl-PL"/>
              </w:rPr>
              <w:t xml:space="preserve"> S.: Zarządzanie </w:t>
            </w:r>
            <w:proofErr w:type="gramStart"/>
            <w:r w:rsidRPr="000C6D42">
              <w:rPr>
                <w:lang w:val="pl-PL"/>
              </w:rPr>
              <w:t>jakością .Teoria</w:t>
            </w:r>
            <w:proofErr w:type="gramEnd"/>
            <w:r w:rsidRPr="000C6D42">
              <w:rPr>
                <w:lang w:val="pl-PL"/>
              </w:rPr>
              <w:t xml:space="preserve"> i praktyka. </w:t>
            </w:r>
            <w:proofErr w:type="spellStart"/>
            <w:r w:rsidRPr="00BA2F78">
              <w:rPr>
                <w:lang w:val="en-GB"/>
              </w:rPr>
              <w:t>Wyd</w:t>
            </w:r>
            <w:proofErr w:type="spellEnd"/>
            <w:r w:rsidRPr="00BA2F78">
              <w:rPr>
                <w:lang w:val="en-GB"/>
              </w:rPr>
              <w:t>. Helion One Press</w:t>
            </w:r>
            <w:r w:rsidR="001A21CD" w:rsidRPr="00BA2F78">
              <w:rPr>
                <w:lang w:val="en-GB"/>
              </w:rPr>
              <w:t>,</w:t>
            </w:r>
            <w:r w:rsidRPr="00BA2F78">
              <w:rPr>
                <w:lang w:val="en-GB"/>
              </w:rPr>
              <w:t xml:space="preserve"> Gliwice 2002.</w:t>
            </w:r>
          </w:p>
          <w:p w14:paraId="137F4A7B" w14:textId="7BE62162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8. Borys T.</w:t>
            </w:r>
            <w:r w:rsidR="001A21CD">
              <w:rPr>
                <w:lang w:val="pl-PL"/>
              </w:rPr>
              <w:t>,</w:t>
            </w:r>
            <w:r w:rsidRPr="000C6D42">
              <w:rPr>
                <w:lang w:val="pl-PL"/>
              </w:rPr>
              <w:t xml:space="preserve"> Rogala P. (red.): Doskonalenie sformalizowanych systemów zarządzania. </w:t>
            </w:r>
            <w:proofErr w:type="spellStart"/>
            <w:r w:rsidRPr="000C6D42">
              <w:rPr>
                <w:lang w:val="pl-PL"/>
              </w:rPr>
              <w:t>Difin</w:t>
            </w:r>
            <w:proofErr w:type="spellEnd"/>
            <w:r w:rsidRPr="000C6D42">
              <w:rPr>
                <w:lang w:val="pl-PL"/>
              </w:rPr>
              <w:t>, Warszawa 2011.</w:t>
            </w:r>
          </w:p>
          <w:p w14:paraId="796CF4B8" w14:textId="0559490A" w:rsidR="00C85B6C" w:rsidRPr="001A21CD" w:rsidRDefault="000C6D42" w:rsidP="001A21CD">
            <w:pPr>
              <w:pStyle w:val="Listapunktowana"/>
              <w:numPr>
                <w:ilvl w:val="0"/>
                <w:numId w:val="0"/>
              </w:numPr>
              <w:spacing w:after="0"/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9, Hamrol A.: Zarządzanie jakością z przykładami. PWN</w:t>
            </w:r>
            <w:r w:rsidR="001A21CD">
              <w:rPr>
                <w:lang w:val="pl-PL"/>
              </w:rPr>
              <w:t>, Warszawa</w:t>
            </w:r>
            <w:r w:rsidRPr="000C6D42">
              <w:rPr>
                <w:lang w:val="pl-PL"/>
              </w:rPr>
              <w:t xml:space="preserve"> 2008.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22BB45C5" w:rsidR="00321DE4" w:rsidRPr="004D4DC5" w:rsidRDefault="00321DE4" w:rsidP="009F6EE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vAlign w:val="center"/>
          </w:tcPr>
          <w:p w14:paraId="2E09C65F" w14:textId="66E7065D" w:rsidR="00321DE4" w:rsidRPr="004D4DC5" w:rsidRDefault="00BA2F78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4F922336" w:rsidR="00321DE4" w:rsidRPr="004D4DC5" w:rsidRDefault="00706583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34D22" w:rsidRPr="004D4DC5" w14:paraId="2064ADC7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12FD2B1" w14:textId="068E1E24" w:rsidR="00D34D22" w:rsidRPr="004D4DC5" w:rsidRDefault="00D34D22" w:rsidP="009F6EE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Udział  w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vAlign w:val="center"/>
          </w:tcPr>
          <w:p w14:paraId="32B2BB86" w14:textId="46A39777" w:rsidR="00D34D22" w:rsidRPr="004D4DC5" w:rsidRDefault="00BA2F78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0DD0DAC0" w14:textId="3BBD29B0" w:rsidR="00D34D22" w:rsidRDefault="00FC72A8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706583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56E82748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 w:rsidR="004F7A32">
              <w:rPr>
                <w:i/>
                <w:sz w:val="20"/>
                <w:szCs w:val="20"/>
                <w:lang w:eastAsia="en-US"/>
              </w:rPr>
              <w:t xml:space="preserve"> i egzaminu</w:t>
            </w:r>
          </w:p>
        </w:tc>
        <w:tc>
          <w:tcPr>
            <w:tcW w:w="1330" w:type="pct"/>
            <w:vAlign w:val="center"/>
          </w:tcPr>
          <w:p w14:paraId="45C383AD" w14:textId="2D9D5BE3" w:rsidR="00321DE4" w:rsidRPr="004D4DC5" w:rsidRDefault="00FC72A8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A8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BA2F78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="004F7A32"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3E078DB6" w:rsidR="00321DE4" w:rsidRPr="004D4DC5" w:rsidRDefault="00FC72A8" w:rsidP="009F6EE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BA2F78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706583">
              <w:rPr>
                <w:rFonts w:eastAsia="Calibri"/>
                <w:sz w:val="20"/>
                <w:szCs w:val="20"/>
                <w:lang w:eastAsia="en-US"/>
              </w:rPr>
              <w:t>5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301D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 w:rsidR="00706583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BA2F78">
              <w:rPr>
                <w:rFonts w:eastAsia="Calibri"/>
                <w:sz w:val="20"/>
                <w:szCs w:val="20"/>
                <w:lang w:eastAsia="en-US"/>
              </w:rPr>
              <w:t>,4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66A9BFCA" w:rsidR="00321DE4" w:rsidRPr="004D4DC5" w:rsidRDefault="00706583" w:rsidP="009F6EE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BA2F78"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7916B65C" w:rsidR="00D43F6D" w:rsidRPr="004D4DC5" w:rsidRDefault="009F6EE7" w:rsidP="009F6E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7822F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F340B7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F0C3E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162C"/>
    <w:multiLevelType w:val="hybridMultilevel"/>
    <w:tmpl w:val="9E80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7031B"/>
    <w:multiLevelType w:val="hybridMultilevel"/>
    <w:tmpl w:val="9E80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578C"/>
    <w:multiLevelType w:val="hybridMultilevel"/>
    <w:tmpl w:val="CC98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A3153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956976"/>
    <w:multiLevelType w:val="hybridMultilevel"/>
    <w:tmpl w:val="6978C1AA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9" w15:restartNumberingAfterBreak="0">
    <w:nsid w:val="4DAE4C35"/>
    <w:multiLevelType w:val="hybridMultilevel"/>
    <w:tmpl w:val="87F8CD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90250"/>
    <w:multiLevelType w:val="hybridMultilevel"/>
    <w:tmpl w:val="E480B4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74ADA"/>
    <w:multiLevelType w:val="hybridMultilevel"/>
    <w:tmpl w:val="C74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3"/>
  </w:num>
  <w:num w:numId="5">
    <w:abstractNumId w:val="9"/>
  </w:num>
  <w:num w:numId="6">
    <w:abstractNumId w:val="23"/>
  </w:num>
  <w:num w:numId="7">
    <w:abstractNumId w:val="2"/>
  </w:num>
  <w:num w:numId="8">
    <w:abstractNumId w:val="12"/>
  </w:num>
  <w:num w:numId="9">
    <w:abstractNumId w:val="11"/>
  </w:num>
  <w:num w:numId="10">
    <w:abstractNumId w:val="17"/>
  </w:num>
  <w:num w:numId="11">
    <w:abstractNumId w:val="7"/>
  </w:num>
  <w:num w:numId="12">
    <w:abstractNumId w:val="24"/>
  </w:num>
  <w:num w:numId="13">
    <w:abstractNumId w:val="15"/>
  </w:num>
  <w:num w:numId="14">
    <w:abstractNumId w:val="18"/>
  </w:num>
  <w:num w:numId="15">
    <w:abstractNumId w:val="25"/>
  </w:num>
  <w:num w:numId="16">
    <w:abstractNumId w:val="14"/>
  </w:num>
  <w:num w:numId="17">
    <w:abstractNumId w:val="26"/>
  </w:num>
  <w:num w:numId="18">
    <w:abstractNumId w:val="8"/>
  </w:num>
  <w:num w:numId="19">
    <w:abstractNumId w:val="10"/>
  </w:num>
  <w:num w:numId="20">
    <w:abstractNumId w:val="20"/>
  </w:num>
  <w:num w:numId="21">
    <w:abstractNumId w:val="0"/>
  </w:num>
  <w:num w:numId="22">
    <w:abstractNumId w:val="6"/>
  </w:num>
  <w:num w:numId="23">
    <w:abstractNumId w:val="5"/>
  </w:num>
  <w:num w:numId="24">
    <w:abstractNumId w:val="22"/>
  </w:num>
  <w:num w:numId="25">
    <w:abstractNumId w:val="1"/>
  </w:num>
  <w:num w:numId="26">
    <w:abstractNumId w:val="1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5CEB"/>
    <w:rsid w:val="00006CDC"/>
    <w:rsid w:val="0001187D"/>
    <w:rsid w:val="00013897"/>
    <w:rsid w:val="00020985"/>
    <w:rsid w:val="00021E57"/>
    <w:rsid w:val="0003467A"/>
    <w:rsid w:val="000352CA"/>
    <w:rsid w:val="00041B97"/>
    <w:rsid w:val="000523C1"/>
    <w:rsid w:val="0008168E"/>
    <w:rsid w:val="00081BFE"/>
    <w:rsid w:val="000870B5"/>
    <w:rsid w:val="000A267D"/>
    <w:rsid w:val="000B2703"/>
    <w:rsid w:val="000B5C55"/>
    <w:rsid w:val="000B7A89"/>
    <w:rsid w:val="000C2DBE"/>
    <w:rsid w:val="000C6D42"/>
    <w:rsid w:val="000D6FD8"/>
    <w:rsid w:val="000E46FF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0B93"/>
    <w:rsid w:val="00141A11"/>
    <w:rsid w:val="00141D04"/>
    <w:rsid w:val="0014744C"/>
    <w:rsid w:val="00152D8E"/>
    <w:rsid w:val="00156C9B"/>
    <w:rsid w:val="00157085"/>
    <w:rsid w:val="00162347"/>
    <w:rsid w:val="0017080E"/>
    <w:rsid w:val="0017684E"/>
    <w:rsid w:val="00177C57"/>
    <w:rsid w:val="00196D87"/>
    <w:rsid w:val="001A21CD"/>
    <w:rsid w:val="001A5558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3CCE"/>
    <w:rsid w:val="00217A7B"/>
    <w:rsid w:val="002205B7"/>
    <w:rsid w:val="00223941"/>
    <w:rsid w:val="00223DF5"/>
    <w:rsid w:val="00240049"/>
    <w:rsid w:val="002559AC"/>
    <w:rsid w:val="00264A79"/>
    <w:rsid w:val="002800BB"/>
    <w:rsid w:val="00285BD7"/>
    <w:rsid w:val="0029173D"/>
    <w:rsid w:val="002B03C3"/>
    <w:rsid w:val="002B6519"/>
    <w:rsid w:val="002D07EB"/>
    <w:rsid w:val="002E5B84"/>
    <w:rsid w:val="002F5740"/>
    <w:rsid w:val="002F61A6"/>
    <w:rsid w:val="00301D7C"/>
    <w:rsid w:val="003058CB"/>
    <w:rsid w:val="00313BE2"/>
    <w:rsid w:val="00321DE4"/>
    <w:rsid w:val="003259BF"/>
    <w:rsid w:val="00330ADE"/>
    <w:rsid w:val="00330FE2"/>
    <w:rsid w:val="0033450F"/>
    <w:rsid w:val="003372AD"/>
    <w:rsid w:val="0033781E"/>
    <w:rsid w:val="003441AE"/>
    <w:rsid w:val="00352A12"/>
    <w:rsid w:val="00362838"/>
    <w:rsid w:val="00365BA5"/>
    <w:rsid w:val="00372C65"/>
    <w:rsid w:val="00374361"/>
    <w:rsid w:val="00374D95"/>
    <w:rsid w:val="0038185E"/>
    <w:rsid w:val="00392297"/>
    <w:rsid w:val="003A0701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14B65"/>
    <w:rsid w:val="0041566B"/>
    <w:rsid w:val="00420121"/>
    <w:rsid w:val="00427AA6"/>
    <w:rsid w:val="004300D4"/>
    <w:rsid w:val="00433DD6"/>
    <w:rsid w:val="00440453"/>
    <w:rsid w:val="0044561A"/>
    <w:rsid w:val="004666A1"/>
    <w:rsid w:val="0048255F"/>
    <w:rsid w:val="004827DC"/>
    <w:rsid w:val="00485BBF"/>
    <w:rsid w:val="004B01D4"/>
    <w:rsid w:val="004B68E0"/>
    <w:rsid w:val="004C4366"/>
    <w:rsid w:val="004D32A9"/>
    <w:rsid w:val="004D4DC5"/>
    <w:rsid w:val="004D52EB"/>
    <w:rsid w:val="004E64FF"/>
    <w:rsid w:val="004F5006"/>
    <w:rsid w:val="004F664B"/>
    <w:rsid w:val="004F7A32"/>
    <w:rsid w:val="004F7A79"/>
    <w:rsid w:val="005057F6"/>
    <w:rsid w:val="00512562"/>
    <w:rsid w:val="00512EEA"/>
    <w:rsid w:val="00513FA6"/>
    <w:rsid w:val="005151B1"/>
    <w:rsid w:val="00515A92"/>
    <w:rsid w:val="00521247"/>
    <w:rsid w:val="00524904"/>
    <w:rsid w:val="005417C1"/>
    <w:rsid w:val="00544C19"/>
    <w:rsid w:val="00546991"/>
    <w:rsid w:val="00552681"/>
    <w:rsid w:val="005526BA"/>
    <w:rsid w:val="005643A7"/>
    <w:rsid w:val="005643E4"/>
    <w:rsid w:val="00567117"/>
    <w:rsid w:val="0057262F"/>
    <w:rsid w:val="00572C19"/>
    <w:rsid w:val="00576C78"/>
    <w:rsid w:val="005952D5"/>
    <w:rsid w:val="00595E4F"/>
    <w:rsid w:val="005A05CA"/>
    <w:rsid w:val="005A241E"/>
    <w:rsid w:val="005A43A9"/>
    <w:rsid w:val="005C3130"/>
    <w:rsid w:val="005C50B1"/>
    <w:rsid w:val="005C7F6D"/>
    <w:rsid w:val="005E0BCA"/>
    <w:rsid w:val="005E1920"/>
    <w:rsid w:val="005E6458"/>
    <w:rsid w:val="005F6162"/>
    <w:rsid w:val="005F721B"/>
    <w:rsid w:val="0061500E"/>
    <w:rsid w:val="00620B3C"/>
    <w:rsid w:val="00626331"/>
    <w:rsid w:val="00631C70"/>
    <w:rsid w:val="00634628"/>
    <w:rsid w:val="00641A90"/>
    <w:rsid w:val="00641AC9"/>
    <w:rsid w:val="0065392B"/>
    <w:rsid w:val="00657895"/>
    <w:rsid w:val="00663D72"/>
    <w:rsid w:val="0067175D"/>
    <w:rsid w:val="00672D4E"/>
    <w:rsid w:val="00676583"/>
    <w:rsid w:val="0068082C"/>
    <w:rsid w:val="006A689E"/>
    <w:rsid w:val="006B0A48"/>
    <w:rsid w:val="006B588E"/>
    <w:rsid w:val="006C345D"/>
    <w:rsid w:val="006C4EB0"/>
    <w:rsid w:val="006C5AAF"/>
    <w:rsid w:val="006D015E"/>
    <w:rsid w:val="006D0528"/>
    <w:rsid w:val="006D0898"/>
    <w:rsid w:val="006D60C1"/>
    <w:rsid w:val="006D61D7"/>
    <w:rsid w:val="006E7829"/>
    <w:rsid w:val="006F2351"/>
    <w:rsid w:val="006F3174"/>
    <w:rsid w:val="006F460B"/>
    <w:rsid w:val="00706583"/>
    <w:rsid w:val="007115F0"/>
    <w:rsid w:val="0071323F"/>
    <w:rsid w:val="007161B0"/>
    <w:rsid w:val="00721552"/>
    <w:rsid w:val="00723672"/>
    <w:rsid w:val="0072545B"/>
    <w:rsid w:val="00744C2C"/>
    <w:rsid w:val="00745347"/>
    <w:rsid w:val="00750673"/>
    <w:rsid w:val="00760D86"/>
    <w:rsid w:val="00766F8E"/>
    <w:rsid w:val="00770B09"/>
    <w:rsid w:val="007824CE"/>
    <w:rsid w:val="007835A5"/>
    <w:rsid w:val="00792A86"/>
    <w:rsid w:val="007A0532"/>
    <w:rsid w:val="007C3D1B"/>
    <w:rsid w:val="007D32B2"/>
    <w:rsid w:val="007D722B"/>
    <w:rsid w:val="007E6B36"/>
    <w:rsid w:val="007E701D"/>
    <w:rsid w:val="007E7E3D"/>
    <w:rsid w:val="007F31BD"/>
    <w:rsid w:val="007F403B"/>
    <w:rsid w:val="007F413A"/>
    <w:rsid w:val="007F633E"/>
    <w:rsid w:val="00817DBE"/>
    <w:rsid w:val="008212DA"/>
    <w:rsid w:val="008212F6"/>
    <w:rsid w:val="008226CB"/>
    <w:rsid w:val="00822C27"/>
    <w:rsid w:val="00823589"/>
    <w:rsid w:val="00837BEE"/>
    <w:rsid w:val="008624A5"/>
    <w:rsid w:val="00865036"/>
    <w:rsid w:val="00866492"/>
    <w:rsid w:val="008811B2"/>
    <w:rsid w:val="00887B47"/>
    <w:rsid w:val="008C1997"/>
    <w:rsid w:val="008D0BB0"/>
    <w:rsid w:val="008E3F46"/>
    <w:rsid w:val="008F215E"/>
    <w:rsid w:val="008F29A8"/>
    <w:rsid w:val="008F7F33"/>
    <w:rsid w:val="009171CD"/>
    <w:rsid w:val="00917378"/>
    <w:rsid w:val="0092008D"/>
    <w:rsid w:val="00921CC3"/>
    <w:rsid w:val="00932510"/>
    <w:rsid w:val="00933F51"/>
    <w:rsid w:val="009436EF"/>
    <w:rsid w:val="0094449C"/>
    <w:rsid w:val="00967AFA"/>
    <w:rsid w:val="009C18BE"/>
    <w:rsid w:val="009F25C1"/>
    <w:rsid w:val="009F2A87"/>
    <w:rsid w:val="009F4553"/>
    <w:rsid w:val="009F6EE7"/>
    <w:rsid w:val="00A1578D"/>
    <w:rsid w:val="00A179FA"/>
    <w:rsid w:val="00A20EA2"/>
    <w:rsid w:val="00A37AEB"/>
    <w:rsid w:val="00A43314"/>
    <w:rsid w:val="00A505F2"/>
    <w:rsid w:val="00A57187"/>
    <w:rsid w:val="00A71CFD"/>
    <w:rsid w:val="00A73743"/>
    <w:rsid w:val="00A76C67"/>
    <w:rsid w:val="00A96B21"/>
    <w:rsid w:val="00AA0055"/>
    <w:rsid w:val="00AA06FE"/>
    <w:rsid w:val="00AA4303"/>
    <w:rsid w:val="00AB4A29"/>
    <w:rsid w:val="00AB5CC4"/>
    <w:rsid w:val="00AB7F0D"/>
    <w:rsid w:val="00AD23FE"/>
    <w:rsid w:val="00AE058C"/>
    <w:rsid w:val="00AE1BDD"/>
    <w:rsid w:val="00AF3A5B"/>
    <w:rsid w:val="00B01D75"/>
    <w:rsid w:val="00B1690A"/>
    <w:rsid w:val="00B3160B"/>
    <w:rsid w:val="00B329EC"/>
    <w:rsid w:val="00B32FE5"/>
    <w:rsid w:val="00B370D4"/>
    <w:rsid w:val="00B42BD4"/>
    <w:rsid w:val="00B54CFB"/>
    <w:rsid w:val="00B6663C"/>
    <w:rsid w:val="00B668C1"/>
    <w:rsid w:val="00B72B4B"/>
    <w:rsid w:val="00B75FA2"/>
    <w:rsid w:val="00B86159"/>
    <w:rsid w:val="00B8704F"/>
    <w:rsid w:val="00B972C5"/>
    <w:rsid w:val="00BA2F78"/>
    <w:rsid w:val="00BA4201"/>
    <w:rsid w:val="00BA64E3"/>
    <w:rsid w:val="00BB540A"/>
    <w:rsid w:val="00BC28AD"/>
    <w:rsid w:val="00BC5C03"/>
    <w:rsid w:val="00BE37D7"/>
    <w:rsid w:val="00BF7395"/>
    <w:rsid w:val="00C0001C"/>
    <w:rsid w:val="00C0360B"/>
    <w:rsid w:val="00C1280D"/>
    <w:rsid w:val="00C23A7B"/>
    <w:rsid w:val="00C27E7E"/>
    <w:rsid w:val="00C30A0A"/>
    <w:rsid w:val="00C33EF0"/>
    <w:rsid w:val="00C416ED"/>
    <w:rsid w:val="00C44705"/>
    <w:rsid w:val="00C55D43"/>
    <w:rsid w:val="00C572A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03B8F"/>
    <w:rsid w:val="00D04E1B"/>
    <w:rsid w:val="00D14250"/>
    <w:rsid w:val="00D233F3"/>
    <w:rsid w:val="00D2436B"/>
    <w:rsid w:val="00D3017E"/>
    <w:rsid w:val="00D301FC"/>
    <w:rsid w:val="00D34D22"/>
    <w:rsid w:val="00D43F6D"/>
    <w:rsid w:val="00D53B9D"/>
    <w:rsid w:val="00D63EF9"/>
    <w:rsid w:val="00D6774D"/>
    <w:rsid w:val="00D732A3"/>
    <w:rsid w:val="00D737FE"/>
    <w:rsid w:val="00D753BD"/>
    <w:rsid w:val="00DA2961"/>
    <w:rsid w:val="00DA5DE7"/>
    <w:rsid w:val="00DB3EB5"/>
    <w:rsid w:val="00DB6156"/>
    <w:rsid w:val="00DC502E"/>
    <w:rsid w:val="00DC5092"/>
    <w:rsid w:val="00DC511A"/>
    <w:rsid w:val="00DD15B1"/>
    <w:rsid w:val="00DD2D21"/>
    <w:rsid w:val="00DE213D"/>
    <w:rsid w:val="00DE41E9"/>
    <w:rsid w:val="00DE4276"/>
    <w:rsid w:val="00E02810"/>
    <w:rsid w:val="00E03B36"/>
    <w:rsid w:val="00E11A10"/>
    <w:rsid w:val="00E14A6B"/>
    <w:rsid w:val="00E22EEA"/>
    <w:rsid w:val="00E3044D"/>
    <w:rsid w:val="00E31A99"/>
    <w:rsid w:val="00E35554"/>
    <w:rsid w:val="00E4467A"/>
    <w:rsid w:val="00E66364"/>
    <w:rsid w:val="00E73E72"/>
    <w:rsid w:val="00E91EF2"/>
    <w:rsid w:val="00E93DF7"/>
    <w:rsid w:val="00EC19B1"/>
    <w:rsid w:val="00EC3141"/>
    <w:rsid w:val="00EC6A6D"/>
    <w:rsid w:val="00EC744A"/>
    <w:rsid w:val="00ED7A17"/>
    <w:rsid w:val="00EE41DE"/>
    <w:rsid w:val="00EE58B6"/>
    <w:rsid w:val="00EF1523"/>
    <w:rsid w:val="00EF59DE"/>
    <w:rsid w:val="00EF5E3F"/>
    <w:rsid w:val="00F006B2"/>
    <w:rsid w:val="00F07621"/>
    <w:rsid w:val="00F137B0"/>
    <w:rsid w:val="00F322BB"/>
    <w:rsid w:val="00F3342F"/>
    <w:rsid w:val="00F3359A"/>
    <w:rsid w:val="00F41C81"/>
    <w:rsid w:val="00F5123D"/>
    <w:rsid w:val="00F52879"/>
    <w:rsid w:val="00F61D7A"/>
    <w:rsid w:val="00F73055"/>
    <w:rsid w:val="00F80076"/>
    <w:rsid w:val="00F805D7"/>
    <w:rsid w:val="00F81FDD"/>
    <w:rsid w:val="00F861F2"/>
    <w:rsid w:val="00FC085F"/>
    <w:rsid w:val="00FC1034"/>
    <w:rsid w:val="00FC41A7"/>
    <w:rsid w:val="00FC72A8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9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">
    <w:name w:val="t"/>
    <w:basedOn w:val="Domylnaczcionkaakapitu"/>
    <w:rsid w:val="00223941"/>
  </w:style>
  <w:style w:type="character" w:customStyle="1" w:styleId="Nagwek1Znak">
    <w:name w:val="Nagłówek 1 Znak"/>
    <w:basedOn w:val="Domylnaczcionkaakapitu"/>
    <w:link w:val="Nagwek1"/>
    <w:uiPriority w:val="9"/>
    <w:rsid w:val="002239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Listapunktowana">
    <w:name w:val="List Bullet"/>
    <w:basedOn w:val="Normalny"/>
    <w:uiPriority w:val="99"/>
    <w:unhideWhenUsed/>
    <w:rsid w:val="007F31BD"/>
    <w:pPr>
      <w:numPr>
        <w:numId w:val="21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699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335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1C19C-95D4-4605-9EA3-2114816D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1134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6</cp:revision>
  <cp:lastPrinted>2025-02-06T09:30:00Z</cp:lastPrinted>
  <dcterms:created xsi:type="dcterms:W3CDTF">2026-04-08T16:07:00Z</dcterms:created>
  <dcterms:modified xsi:type="dcterms:W3CDTF">2026-04-10T18:23:00Z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